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«Киреевский центр образования №4»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Киреевский район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AB" w:rsidRDefault="007733AB" w:rsidP="007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 w:rsidP="007733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3AB" w:rsidRDefault="007733AB"/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рабочая программа по предмету 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Половковой, А.В. Носова и др.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основе: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— 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— Примерной основной образовательной программы среднего общего образования.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Особенности программы состоят в следующем: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— основное содержание курса ориентировано на освоение Примерной программы СОО;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— 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— 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предмета.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Освоение программы по предмету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Методологической основой ФГОС СОО является системно-деятельностный подход. 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«Индивидуальный проект», могут впоследствии использоваться учащимися в любых жизненных ситуациях.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1. Пояснительная записка, в которой конкретизируются общие цели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среднего образования с учётом специфики учебного предмета.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2. Общая характеристика учебного предмета.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3. Место курса в учебном плане.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4. Результаты освоения курса — личностные, метапредметные и предметные.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5. Содержание курса.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6. Примерное тематическое планирование с определением основных видов учебной деятельности, учащихся при изучении курса.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AB">
        <w:rPr>
          <w:rFonts w:ascii="Times New Roman" w:hAnsi="Times New Roman" w:cs="Times New Roman"/>
          <w:sz w:val="24"/>
          <w:szCs w:val="24"/>
        </w:rPr>
        <w:t xml:space="preserve">7. Планируемые результаты изучения курса. </w:t>
      </w:r>
    </w:p>
    <w:p w:rsid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программе: </w:t>
      </w:r>
    </w:p>
    <w:p w:rsidR="007733AB" w:rsidRPr="007733AB" w:rsidRDefault="007733AB" w:rsidP="0077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календарно – тематическое планирование.</w:t>
      </w:r>
    </w:p>
    <w:p w:rsidR="007733AB" w:rsidRDefault="007733AB" w:rsidP="007733AB">
      <w:pPr>
        <w:spacing w:after="0"/>
      </w:pPr>
    </w:p>
    <w:sectPr w:rsidR="0077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3AB"/>
    <w:rsid w:val="007217DA"/>
    <w:rsid w:val="007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2021-01-05T18:58:00Z</dcterms:created>
  <dcterms:modified xsi:type="dcterms:W3CDTF">2021-01-05T18:58:00Z</dcterms:modified>
</cp:coreProperties>
</file>