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D" w:rsidRDefault="00DA361D" w:rsidP="00DA361D">
      <w:pPr>
        <w:pStyle w:val="a0"/>
        <w:jc w:val="center"/>
        <w:rPr>
          <w:rFonts w:cs="Times New Roman"/>
          <w:b/>
          <w:color w:val="1A1A1A"/>
          <w:szCs w:val="28"/>
          <w:lang w:eastAsia="ru-RU"/>
        </w:rPr>
      </w:pPr>
      <w:r w:rsidRPr="00DA361D">
        <w:rPr>
          <w:rFonts w:cs="Times New Roman"/>
          <w:b/>
          <w:color w:val="1A1A1A"/>
          <w:szCs w:val="28"/>
          <w:lang w:eastAsia="ru-RU"/>
        </w:rPr>
        <w:t xml:space="preserve">Образцы и описания проверочных работ для проведения </w:t>
      </w:r>
    </w:p>
    <w:p w:rsidR="00DA361D" w:rsidRPr="00DA361D" w:rsidRDefault="00DA361D" w:rsidP="00DA361D">
      <w:pPr>
        <w:pStyle w:val="a0"/>
        <w:jc w:val="center"/>
        <w:rPr>
          <w:rFonts w:cs="Times New Roman"/>
          <w:b/>
          <w:color w:val="1A1A1A"/>
          <w:szCs w:val="28"/>
          <w:lang w:eastAsia="ru-RU"/>
        </w:rPr>
      </w:pPr>
      <w:r w:rsidRPr="00DA361D">
        <w:rPr>
          <w:rFonts w:cs="Times New Roman"/>
          <w:b/>
          <w:color w:val="1A1A1A"/>
          <w:szCs w:val="28"/>
          <w:lang w:eastAsia="ru-RU"/>
        </w:rPr>
        <w:t>ВПР в 2022 году</w:t>
      </w:r>
    </w:p>
    <w:p w:rsidR="00DA361D" w:rsidRDefault="00DA361D" w:rsidP="00DA361D">
      <w:pPr>
        <w:pStyle w:val="a0"/>
        <w:rPr>
          <w:rFonts w:cs="Times New Roman"/>
          <w:color w:val="1A1A1A"/>
          <w:szCs w:val="28"/>
          <w:lang w:eastAsia="ru-RU"/>
        </w:rPr>
      </w:pPr>
    </w:p>
    <w:p w:rsidR="00DA361D" w:rsidRPr="00DA361D" w:rsidRDefault="00DA361D" w:rsidP="00DA361D">
      <w:pPr>
        <w:pStyle w:val="a0"/>
        <w:ind w:firstLine="708"/>
        <w:rPr>
          <w:rFonts w:cs="Times New Roman"/>
          <w:color w:val="1A1A1A"/>
          <w:szCs w:val="28"/>
          <w:lang w:eastAsia="ru-RU"/>
        </w:rPr>
      </w:pPr>
      <w:r w:rsidRPr="00DA361D">
        <w:rPr>
          <w:rFonts w:cs="Times New Roman"/>
          <w:color w:val="1A1A1A"/>
          <w:szCs w:val="28"/>
          <w:lang w:eastAsia="ru-RU"/>
        </w:rPr>
        <w:t>Приказом Федеральной службы по надзору в сфере образования и науки </w:t>
      </w:r>
      <w:r w:rsidRPr="00DA361D">
        <w:rPr>
          <w:rFonts w:cs="Times New Roman"/>
          <w:color w:val="000000" w:themeColor="text1"/>
          <w:szCs w:val="28"/>
          <w:lang w:eastAsia="ru-RU"/>
        </w:rPr>
        <w:t>утверждено</w:t>
      </w:r>
      <w:r w:rsidRPr="00DA361D">
        <w:rPr>
          <w:rFonts w:cs="Times New Roman"/>
          <w:color w:val="1A1A1A"/>
          <w:szCs w:val="28"/>
          <w:lang w:eastAsia="ru-RU"/>
        </w:rPr>
        <w:t> расписание проведения всероссийских проверочных работ (ВПР) в 2022 году </w:t>
      </w:r>
      <w:proofErr w:type="gramStart"/>
      <w:r w:rsidRPr="00DA361D">
        <w:rPr>
          <w:rFonts w:cs="Times New Roman"/>
          <w:color w:val="1A1A1A"/>
          <w:szCs w:val="28"/>
          <w:lang w:eastAsia="ru-RU"/>
        </w:rPr>
        <w:t>для</w:t>
      </w:r>
      <w:proofErr w:type="gramEnd"/>
      <w:r w:rsidRPr="00DA361D">
        <w:rPr>
          <w:rFonts w:cs="Times New Roman"/>
          <w:color w:val="1A1A1A"/>
          <w:szCs w:val="28"/>
          <w:lang w:eastAsia="ru-RU"/>
        </w:rPr>
        <w:t> обучающихся в общеобразовательных организациях. </w:t>
      </w:r>
    </w:p>
    <w:p w:rsidR="00DA361D" w:rsidRDefault="00DA361D" w:rsidP="00DA361D">
      <w:pPr>
        <w:pStyle w:val="a0"/>
        <w:ind w:firstLine="708"/>
        <w:rPr>
          <w:rFonts w:cs="Times New Roman"/>
          <w:color w:val="1A1A1A"/>
          <w:szCs w:val="28"/>
          <w:lang w:eastAsia="ru-RU"/>
        </w:rPr>
      </w:pPr>
      <w:r w:rsidRPr="00DA361D">
        <w:rPr>
          <w:rFonts w:cs="Times New Roman"/>
          <w:color w:val="1A1A1A"/>
          <w:szCs w:val="28"/>
          <w:lang w:eastAsia="ru-RU"/>
        </w:rPr>
        <w:t>Конкретные даты проведения ВПР для каждого класса и предмета школы определят самостоятельно в рамках установленного расписанием периода. </w:t>
      </w:r>
    </w:p>
    <w:p w:rsidR="00DA361D" w:rsidRDefault="00DA361D" w:rsidP="00DA361D">
      <w:pPr>
        <w:pStyle w:val="a0"/>
        <w:ind w:firstLine="708"/>
        <w:rPr>
          <w:rFonts w:cs="Times New Roman"/>
          <w:color w:val="1A1A1A"/>
          <w:szCs w:val="28"/>
          <w:lang w:eastAsia="ru-RU"/>
        </w:rPr>
      </w:pPr>
      <w:hyperlink r:id="rId4" w:history="1">
        <w:r w:rsidRPr="00DA361D">
          <w:rPr>
            <w:rStyle w:val="a5"/>
            <w:rFonts w:cs="Times New Roman"/>
            <w:b/>
            <w:szCs w:val="28"/>
            <w:lang w:eastAsia="ru-RU"/>
          </w:rPr>
          <w:t>Образцы и описания проверочных работ для проведения ВПР в 2022 году</w:t>
        </w:r>
      </w:hyperlink>
      <w:r>
        <w:rPr>
          <w:rFonts w:cs="Times New Roman"/>
          <w:b/>
          <w:color w:val="1A1A1A"/>
          <w:szCs w:val="28"/>
          <w:lang w:eastAsia="ru-RU"/>
        </w:rPr>
        <w:t xml:space="preserve"> </w:t>
      </w:r>
      <w:r w:rsidRPr="00DA361D">
        <w:rPr>
          <w:rFonts w:cs="Times New Roman"/>
          <w:color w:val="1A1A1A"/>
          <w:szCs w:val="28"/>
          <w:lang w:eastAsia="ru-RU"/>
        </w:rPr>
        <w:t>можно найти на</w:t>
      </w:r>
      <w:r>
        <w:rPr>
          <w:rFonts w:cs="Times New Roman"/>
          <w:b/>
          <w:color w:val="1A1A1A"/>
          <w:szCs w:val="28"/>
          <w:lang w:eastAsia="ru-RU"/>
        </w:rPr>
        <w:t xml:space="preserve"> </w:t>
      </w:r>
      <w:r w:rsidRPr="00DA361D">
        <w:rPr>
          <w:rFonts w:cs="Times New Roman"/>
          <w:color w:val="1A1A1A"/>
          <w:szCs w:val="28"/>
          <w:lang w:eastAsia="ru-RU"/>
        </w:rPr>
        <w:t>сайте Федерального института оценки качества образования</w:t>
      </w:r>
      <w:r>
        <w:rPr>
          <w:rFonts w:cs="Times New Roman"/>
          <w:color w:val="1A1A1A"/>
          <w:szCs w:val="28"/>
          <w:lang w:eastAsia="ru-RU"/>
        </w:rPr>
        <w:t>.</w:t>
      </w:r>
    </w:p>
    <w:p w:rsidR="00DA361D" w:rsidRPr="00DA361D" w:rsidRDefault="00DA361D" w:rsidP="00DA361D">
      <w:pPr>
        <w:pStyle w:val="a0"/>
        <w:ind w:firstLine="708"/>
        <w:rPr>
          <w:rFonts w:cs="Times New Roman"/>
          <w:color w:val="1A1A1A"/>
          <w:szCs w:val="28"/>
          <w:lang w:eastAsia="ru-RU"/>
        </w:rPr>
      </w:pPr>
      <w:r w:rsidRPr="00DA361D">
        <w:rPr>
          <w:rFonts w:cs="Times New Roman"/>
          <w:color w:val="1A1A1A"/>
          <w:szCs w:val="28"/>
          <w:lang w:eastAsia="ru-RU"/>
        </w:rPr>
        <w:t>Результаты ВПР могут быть использованы образовательными организациями для совершенствования образовательного процесса, а органами управления образованием – для анализа текущего состояния системы образования и формирования программ ее развития. Не предусмотрено использование результатов ВПР для оценки деятельности образовательных организаций, преподавателей, региональных и муниципальных органов управления образованием. </w:t>
      </w:r>
    </w:p>
    <w:p w:rsidR="008346DC" w:rsidRPr="00DA361D" w:rsidRDefault="008346DC" w:rsidP="00DA361D">
      <w:pPr>
        <w:pStyle w:val="a0"/>
        <w:rPr>
          <w:rFonts w:cs="Times New Roman"/>
          <w:szCs w:val="28"/>
        </w:rPr>
      </w:pPr>
    </w:p>
    <w:sectPr w:rsidR="008346DC" w:rsidRPr="00DA361D" w:rsidSect="0083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361D"/>
    <w:rsid w:val="000151A2"/>
    <w:rsid w:val="0027530B"/>
    <w:rsid w:val="004552C1"/>
    <w:rsid w:val="008346DC"/>
    <w:rsid w:val="00CA13B6"/>
    <w:rsid w:val="00DA361D"/>
    <w:rsid w:val="00E15D00"/>
    <w:rsid w:val="00EF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5D00"/>
    <w:pPr>
      <w:spacing w:after="0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A361D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552C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1"/>
    <w:link w:val="2"/>
    <w:uiPriority w:val="9"/>
    <w:rsid w:val="00DA3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A361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DA36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2022-03-17T18:31:00Z</dcterms:created>
  <dcterms:modified xsi:type="dcterms:W3CDTF">2022-03-17T18:35:00Z</dcterms:modified>
</cp:coreProperties>
</file>